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7E6C" w:rsidRDefault="000D7E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0D7E6C">
        <w:tc>
          <w:tcPr>
            <w:tcW w:w="493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E6C">
        <w:tc>
          <w:tcPr>
            <w:tcW w:w="493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E6C">
        <w:tc>
          <w:tcPr>
            <w:tcW w:w="493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E6C">
        <w:tc>
          <w:tcPr>
            <w:tcW w:w="493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E6C">
        <w:tc>
          <w:tcPr>
            <w:tcW w:w="4935" w:type="dxa"/>
          </w:tcPr>
          <w:p w:rsidR="000D7E6C" w:rsidRDefault="000D7E6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E6C">
        <w:tc>
          <w:tcPr>
            <w:tcW w:w="4935" w:type="dxa"/>
          </w:tcPr>
          <w:p w:rsidR="000D7E6C" w:rsidRDefault="000D7E6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0D7E6C" w:rsidRDefault="000D7E6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7E6C" w:rsidRDefault="000D7E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E6C" w:rsidRDefault="009929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Регламент работы службы технической поддержки</w:t>
      </w:r>
    </w:p>
    <w:p w:rsidR="000D7E6C" w:rsidRDefault="000D7E6C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0D7E6C" w:rsidRDefault="00992983" w:rsidP="009929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983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0D7E6C" w:rsidRDefault="000D7E6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E6C" w:rsidRDefault="000D7E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E6C" w:rsidRDefault="009929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0D7E6C" w:rsidRDefault="009929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0D7E6C" w:rsidRDefault="000D7E6C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hf4wsnyaaqq" w:colFirst="0" w:colLast="0"/>
      <w:bookmarkEnd w:id="0"/>
    </w:p>
    <w:sdt>
      <w:sdtPr>
        <w:id w:val="-1723507222"/>
        <w:docPartObj>
          <w:docPartGallery w:val="Table of Contents"/>
          <w:docPartUnique/>
        </w:docPartObj>
      </w:sdtPr>
      <w:sdtEndPr/>
      <w:sdtContent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3w7555un6cca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Характеристики программного обеспечения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4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bx1vy93rjxbv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Поддержка пользователей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5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e5lmpx5mjnpz">
            <w:r>
              <w:rPr>
                <w:rFonts w:ascii="Times New Roman" w:eastAsia="Times New Roman" w:hAnsi="Times New Roman" w:cs="Times New Roman"/>
                <w:color w:val="000000"/>
              </w:rPr>
              <w:t>3.1. Уровни поддержки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Times New Roman" w:eastAsia="Times New Roman" w:hAnsi="Times New Roman" w:cs="Times New Roman"/>
              <w:color w:val="000000"/>
            </w:rPr>
          </w:pPr>
          <w:hyperlink w:anchor="_smmzdv4oaqir">
            <w:r>
              <w:rPr>
                <w:rFonts w:ascii="Times New Roman" w:eastAsia="Times New Roman" w:hAnsi="Times New Roman" w:cs="Times New Roman"/>
                <w:color w:val="000000"/>
              </w:rPr>
              <w:t>3.1.1. Первая линия поддержки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Times New Roman" w:eastAsia="Times New Roman" w:hAnsi="Times New Roman" w:cs="Times New Roman"/>
              <w:color w:val="000000"/>
            </w:rPr>
          </w:pPr>
          <w:hyperlink w:anchor="_vexjoi1rnuzg"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.1.2. Вторая линия поддержки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6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Times New Roman" w:eastAsia="Times New Roman" w:hAnsi="Times New Roman" w:cs="Times New Roman"/>
              <w:color w:val="000000"/>
            </w:rPr>
          </w:pPr>
          <w:hyperlink w:anchor="_ukn12y73ypgx">
            <w:r>
              <w:rPr>
                <w:rFonts w:ascii="Times New Roman" w:eastAsia="Times New Roman" w:hAnsi="Times New Roman" w:cs="Times New Roman"/>
                <w:color w:val="000000"/>
              </w:rPr>
              <w:t>3.1.3. Третья линия поддержки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6i4n1wt1qkzm">
            <w:r>
              <w:rPr>
                <w:rFonts w:ascii="Times New Roman" w:eastAsia="Times New Roman" w:hAnsi="Times New Roman" w:cs="Times New Roman"/>
                <w:color w:val="000000"/>
              </w:rPr>
              <w:t>4. Приоритеты обращений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vzhzj3vrhhza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Порядок приема обращений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8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v6yqys39igqs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Периодическая отчетность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13</w:t>
            </w:r>
          </w:hyperlink>
        </w:p>
        <w:p w:rsidR="000D7E6C" w:rsidRDefault="00992983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Перечень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14</w:t>
            </w:r>
          </w:hyperlink>
          <w:r>
            <w:fldChar w:fldCharType="end"/>
          </w:r>
        </w:p>
      </w:sdtContent>
    </w:sdt>
    <w:p w:rsidR="000D7E6C" w:rsidRDefault="00992983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:rsidR="000D7E6C" w:rsidRDefault="00992983">
      <w:pPr>
        <w:pStyle w:val="1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:rsidR="000D7E6C" w:rsidRDefault="009929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Настоящий Регламент работы службы технической поддержки разработан с целью:</w:t>
      </w:r>
    </w:p>
    <w:p w:rsidR="000D7E6C" w:rsidRDefault="00992983">
      <w:pPr>
        <w:numPr>
          <w:ilvl w:val="0"/>
          <w:numId w:val="10"/>
        </w:numPr>
        <w:tabs>
          <w:tab w:val="left" w:pos="993"/>
        </w:tabs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порядка оказания поддержки пользователей Комплекса;</w:t>
      </w:r>
    </w:p>
    <w:p w:rsidR="000D7E6C" w:rsidRDefault="00992983">
      <w:pPr>
        <w:numPr>
          <w:ilvl w:val="0"/>
          <w:numId w:val="10"/>
        </w:numPr>
        <w:tabs>
          <w:tab w:val="left" w:pos="993"/>
        </w:tabs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порядка оказания технической поддержки Комплекса; </w:t>
      </w:r>
    </w:p>
    <w:p w:rsidR="000D7E6C" w:rsidRDefault="00992983">
      <w:pPr>
        <w:numPr>
          <w:ilvl w:val="0"/>
          <w:numId w:val="10"/>
        </w:numPr>
        <w:tabs>
          <w:tab w:val="left" w:pos="993"/>
        </w:tabs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порядка решения проблем в зависимости от их уровня сложности и влияния на работоспособность Комплекса.</w:t>
      </w:r>
    </w:p>
    <w:p w:rsidR="000D7E6C" w:rsidRDefault="009929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настоящем до</w:t>
      </w:r>
      <w:r>
        <w:rPr>
          <w:rFonts w:ascii="Times New Roman" w:eastAsia="Times New Roman" w:hAnsi="Times New Roman" w:cs="Times New Roman"/>
          <w:sz w:val="28"/>
          <w:szCs w:val="28"/>
        </w:rPr>
        <w:t>кументе регламентируются действия при выполнении следующих мероприятий:</w:t>
      </w:r>
    </w:p>
    <w:p w:rsidR="000D7E6C" w:rsidRDefault="00992983">
      <w:pPr>
        <w:numPr>
          <w:ilvl w:val="0"/>
          <w:numId w:val="7"/>
        </w:numPr>
        <w:tabs>
          <w:tab w:val="left" w:pos="993"/>
        </w:tabs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пользователей Комплекса (по телефону и электронной почте). Включает консультирование, прием и обработку обращений пользователей и запросов на изменение данных.</w:t>
      </w:r>
    </w:p>
    <w:p w:rsidR="000D7E6C" w:rsidRDefault="00992983">
      <w:pPr>
        <w:numPr>
          <w:ilvl w:val="0"/>
          <w:numId w:val="7"/>
        </w:numPr>
        <w:tabs>
          <w:tab w:val="left" w:pos="993"/>
        </w:tabs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Техническая поддержка. Включает выполнение предусмотренных настоящим Регламентом плановых и внеплановых мероприятий по обслуживанию Комплекса, восстановление ее работоспособности после сбоев и аварий, обновление версий программного обеспечения.</w:t>
      </w:r>
    </w:p>
    <w:p w:rsidR="000D7E6C" w:rsidRDefault="009929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D7E6C" w:rsidRDefault="00992983">
      <w:pPr>
        <w:pStyle w:val="1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</w:rPr>
      </w:pPr>
      <w:bookmarkStart w:id="4" w:name="_3w7555un6cca" w:colFirst="0" w:colLast="0"/>
      <w:bookmarkEnd w:id="4"/>
      <w:r>
        <w:rPr>
          <w:rFonts w:ascii="Times New Roman" w:eastAsia="Times New Roman" w:hAnsi="Times New Roman" w:cs="Times New Roman"/>
        </w:rPr>
        <w:lastRenderedPageBreak/>
        <w:t>Характери</w:t>
      </w:r>
      <w:r>
        <w:rPr>
          <w:rFonts w:ascii="Times New Roman" w:eastAsia="Times New Roman" w:hAnsi="Times New Roman" w:cs="Times New Roman"/>
        </w:rPr>
        <w:t>стики программного обеспечения</w:t>
      </w:r>
    </w:p>
    <w:p w:rsidR="000D7E6C" w:rsidRDefault="009929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серверной стороны Комплекса включает</w:t>
      </w:r>
    </w:p>
    <w:p w:rsidR="000D7E6C" w:rsidRDefault="0099298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</w:p>
    <w:p w:rsidR="000D7E6C" w:rsidRDefault="0099298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26in1rg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Необходимое программное обеспечение:</w:t>
      </w:r>
    </w:p>
    <w:p w:rsidR="000D7E6C" w:rsidRDefault="0099298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комплект разработчика приложений на языке PHP Laravel8;</w:t>
      </w:r>
    </w:p>
    <w:p w:rsidR="000D7E6C" w:rsidRDefault="0099298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веб-сервер NGINX;</w:t>
      </w:r>
    </w:p>
    <w:p w:rsidR="000D7E6C" w:rsidRDefault="00992983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Сер</w:t>
      </w:r>
      <w:r>
        <w:rPr>
          <w:rFonts w:ascii="Times New Roman" w:eastAsia="Times New Roman" w:hAnsi="Times New Roman" w:cs="Times New Roman"/>
          <w:sz w:val="28"/>
          <w:szCs w:val="28"/>
        </w:rPr>
        <w:t>вер баз данных может быть установлен на другом компьютере (это рекомендуемый режим для создания более производительных конфигураций).</w:t>
      </w:r>
    </w:p>
    <w:p w:rsidR="000D7E6C" w:rsidRDefault="000D7E6C">
      <w:pPr>
        <w:rPr>
          <w:rFonts w:ascii="Times New Roman" w:eastAsia="Times New Roman" w:hAnsi="Times New Roman" w:cs="Times New Roman"/>
        </w:rPr>
      </w:pPr>
    </w:p>
    <w:p w:rsidR="000D7E6C" w:rsidRDefault="00992983">
      <w:pPr>
        <w:pStyle w:val="1"/>
        <w:keepLines w:val="0"/>
        <w:pageBreakBefore/>
        <w:numPr>
          <w:ilvl w:val="0"/>
          <w:numId w:val="8"/>
        </w:numPr>
        <w:spacing w:before="0" w:after="0" w:line="360" w:lineRule="auto"/>
        <w:rPr>
          <w:rFonts w:ascii="Times New Roman" w:eastAsia="Times New Roman" w:hAnsi="Times New Roman" w:cs="Times New Roman"/>
        </w:rPr>
      </w:pPr>
      <w:bookmarkStart w:id="6" w:name="_bx1vy93rjxbv" w:colFirst="0" w:colLast="0"/>
      <w:bookmarkEnd w:id="6"/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lastRenderedPageBreak/>
        <w:t>Поддержка пользователей</w:t>
      </w:r>
    </w:p>
    <w:p w:rsidR="000D7E6C" w:rsidRDefault="0099298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пользователей включает следующие функции:</w:t>
      </w:r>
    </w:p>
    <w:p w:rsidR="000D7E6C" w:rsidRDefault="00992983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приём и регистрация обращений пользователей п</w:t>
      </w:r>
      <w:r>
        <w:rPr>
          <w:rFonts w:ascii="Times New Roman" w:eastAsia="Times New Roman" w:hAnsi="Times New Roman" w:cs="Times New Roman"/>
          <w:sz w:val="24"/>
          <w:szCs w:val="24"/>
        </w:rPr>
        <w:t>о телефону и электронной почте;</w:t>
      </w:r>
    </w:p>
    <w:p w:rsidR="000D7E6C" w:rsidRDefault="00992983">
      <w:pPr>
        <w:widowControl w:val="0"/>
        <w:numPr>
          <w:ilvl w:val="0"/>
          <w:numId w:val="3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консультаций по порядку использования Системы;</w:t>
      </w:r>
    </w:p>
    <w:p w:rsidR="000D7E6C" w:rsidRDefault="00992983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пользователей о результатах обработки их обращений.</w:t>
      </w:r>
    </w:p>
    <w:p w:rsidR="000D7E6C" w:rsidRDefault="000D7E6C">
      <w:pPr>
        <w:widowControl w:val="0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2"/>
        <w:keepLines w:val="0"/>
        <w:numPr>
          <w:ilvl w:val="1"/>
          <w:numId w:val="8"/>
        </w:numPr>
        <w:spacing w:before="240" w:after="0" w:line="360" w:lineRule="auto"/>
        <w:rPr>
          <w:rFonts w:ascii="Times New Roman" w:eastAsia="Times New Roman" w:hAnsi="Times New Roman" w:cs="Times New Roman"/>
        </w:rPr>
      </w:pPr>
      <w:bookmarkStart w:id="7" w:name="_e5lmpx5mjnpz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Уровни поддержки пользователей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Служба технической поддержки Системы состоит из трех линий (уровней), требования к каждой линии приведены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3.1.1, 3.1.2, 3.1.3. Уровень линии поддержки определяется в зависимости от компетенции (уровня знаний) специалиста технической поддержки, которы</w:t>
      </w:r>
      <w:r>
        <w:rPr>
          <w:rFonts w:ascii="Times New Roman" w:eastAsia="Times New Roman" w:hAnsi="Times New Roman" w:cs="Times New Roman"/>
          <w:sz w:val="24"/>
          <w:szCs w:val="24"/>
        </w:rPr>
        <w:t>й будет оказывать помощь пользователям Системы.</w:t>
      </w:r>
    </w:p>
    <w:p w:rsidR="000D7E6C" w:rsidRDefault="000D7E6C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3"/>
        <w:keepNext w:val="0"/>
        <w:keepLines w:val="0"/>
        <w:widowControl w:val="0"/>
        <w:numPr>
          <w:ilvl w:val="2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bookmarkStart w:id="8" w:name="_smmzdv4oaqir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Первая линия поддержки пользователей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Первая линия поддержки состоит из операторов центра обработки обращений (далее – ЦОО), в область ответственности которых входит: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личности инициатора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занесение информации об обращении в Журнал опытной эксплуатации (далее – Журнал);</w:t>
      </w:r>
    </w:p>
    <w:p w:rsidR="000D7E6C" w:rsidRDefault="00992983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обращений пользователей по следующим типам:</w:t>
      </w:r>
    </w:p>
    <w:p w:rsidR="000D7E6C" w:rsidRDefault="009929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консультация по вопросам работы в Системе;</w:t>
      </w:r>
    </w:p>
    <w:p w:rsidR="000D7E6C" w:rsidRDefault="009929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консультация по вопросам устранения проблем.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пользователей по работе в Системе без методологической поддержки в объеме Руководства пользователя;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пользователей по общим вопросам функционирования Системы в объеме информирования и часто задаваемых вопросов;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работоспособности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статуса работ по обращениям пользователей и информирование пользователей о статусе работ по обращениям;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пользователей о факте устранения причин обращения и закрытие обращений.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первой линии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поддержки при диагностировании работоспособности Системы выполняет следующие операции: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сведений о проблеме, поступившей в техническую поддержку и требующей решения;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обнаружение и определение места локализации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неисправностей по полученным сведениям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</w:t>
      </w:r>
      <w:r>
        <w:rPr>
          <w:rFonts w:ascii="Times New Roman" w:eastAsia="Times New Roman" w:hAnsi="Times New Roman" w:cs="Times New Roman"/>
          <w:sz w:val="24"/>
          <w:szCs w:val="24"/>
        </w:rPr>
        <w:t>тем повторения сценария воспроизведения проблемы.</w:t>
      </w:r>
    </w:p>
    <w:p w:rsidR="000D7E6C" w:rsidRDefault="0099298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Диагностирование является частью процесса решения проблемы, поэтому срок проведения диагностирования определяется Приоритетами обращений. Описание сводных параметров Приоритетов указано в разделе 3.2 настоя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щего документа. </w:t>
      </w:r>
    </w:p>
    <w:p w:rsidR="000D7E6C" w:rsidRDefault="00992983">
      <w:pPr>
        <w:pStyle w:val="3"/>
        <w:keepNext w:val="0"/>
        <w:keepLines w:val="0"/>
        <w:widowControl w:val="0"/>
        <w:numPr>
          <w:ilvl w:val="2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bookmarkStart w:id="9" w:name="_vexjoi1rnuzg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Вторая линия поддержки пользователей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Проблемы, не решаемые специалистом первой линии, передаются специалисту второй линии поддержки.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линия поддержки состоит из рабочих групп, включающих консультантов по внедрению, имеющих квалификац</w:t>
      </w:r>
      <w:r>
        <w:rPr>
          <w:rFonts w:ascii="Times New Roman" w:eastAsia="Times New Roman" w:hAnsi="Times New Roman" w:cs="Times New Roman"/>
          <w:sz w:val="24"/>
          <w:szCs w:val="24"/>
        </w:rPr>
        <w:t>ию, позволяющую оказывать поддержку пользователей Системы.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компетенцию специалиста службы поддержки второй линии входят следующие вопросы: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по организации бизнес-процессов;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консультационная поддержка по действующим положениям федеральных </w:t>
      </w:r>
      <w:r>
        <w:rPr>
          <w:rFonts w:ascii="Times New Roman" w:eastAsia="Times New Roman" w:hAnsi="Times New Roman" w:cs="Times New Roman"/>
          <w:sz w:val="24"/>
          <w:szCs w:val="24"/>
        </w:rPr>
        <w:t>и региональных нормативных правовых актов;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пояснение функциональности Системы, если соответствующее описание отсутствует в Руководстве пользователя;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поиске и устранении проблем в случае некорректной работы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работоспособности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истемы при необходимости. 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второй линии поддержки при тестировании Системы выполняет следующие операции: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работ;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тестов;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тестирования;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28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баг/дефект репорта (документа, описывающего ситуацию или последовательность действий, приведшую к некорректной работе объекта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тестирования, с указанием причин и ожидаемого результата).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Системы являются частью процесса решения проб</w:t>
      </w:r>
      <w:r>
        <w:rPr>
          <w:rFonts w:ascii="Times New Roman" w:eastAsia="Times New Roman" w:hAnsi="Times New Roman" w:cs="Times New Roman"/>
          <w:sz w:val="24"/>
          <w:szCs w:val="24"/>
        </w:rPr>
        <w:t>лемы, поэтому срок проведения определяется Приоритетами обращений. Описание сводных параметров Приоритетов указано в разделе 3.2 настоящего документа.</w:t>
      </w:r>
    </w:p>
    <w:p w:rsidR="000D7E6C" w:rsidRDefault="000D7E6C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3"/>
        <w:keepNext w:val="0"/>
        <w:keepLines w:val="0"/>
        <w:widowControl w:val="0"/>
        <w:numPr>
          <w:ilvl w:val="2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bookmarkStart w:id="10" w:name="_ukn12y73ypgx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Третья линия поддержки пользователей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Проблемы, не решаемые специалистом второй линии поддержки, передают</w:t>
      </w:r>
      <w:r>
        <w:rPr>
          <w:rFonts w:ascii="Times New Roman" w:eastAsia="Times New Roman" w:hAnsi="Times New Roman" w:cs="Times New Roman"/>
          <w:sz w:val="24"/>
          <w:szCs w:val="24"/>
        </w:rPr>
        <w:t>ся специалисту третьей линии поддержки пользователей.</w:t>
      </w:r>
    </w:p>
    <w:p w:rsidR="000D7E6C" w:rsidRDefault="00992983">
      <w:pPr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Третья линия поддержки состоит из рабочих групп разработчиков программного обеспечения. Специалисты третьей линии поддержки должны обеспечивать разрешение вопросов в случае выявления ошибок и/или недора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боток в программном обеспечении, препятствующих использованию Системы. 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компетенцию специалиста службы поддержки на третьей линии входят следующие вопросы: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работоспособности системы при авариях;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устранение дефектов в работе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</w:t>
      </w:r>
      <w:r>
        <w:rPr>
          <w:rFonts w:ascii="Times New Roman" w:eastAsia="Times New Roman" w:hAnsi="Times New Roman" w:cs="Times New Roman"/>
          <w:sz w:val="24"/>
          <w:szCs w:val="24"/>
        </w:rPr>
        <w:t>ное копирование данных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работоспособности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обновление Системы. </w:t>
      </w:r>
    </w:p>
    <w:p w:rsidR="000D7E6C" w:rsidRDefault="000D7E6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1"/>
        <w:keepNext w:val="0"/>
        <w:keepLines w:val="0"/>
        <w:widowControl w:val="0"/>
        <w:numPr>
          <w:ilvl w:val="0"/>
          <w:numId w:val="8"/>
        </w:num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bookmarkStart w:id="11" w:name="_6i4n1wt1qkzm" w:colFirst="0" w:colLast="0"/>
      <w:bookmarkEnd w:id="11"/>
      <w:r>
        <w:rPr>
          <w:rFonts w:ascii="Times New Roman" w:eastAsia="Times New Roman" w:hAnsi="Times New Roman" w:cs="Times New Roman"/>
        </w:rPr>
        <w:t>Приоритеты обращений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Приоритет определяет очередность решения проблемы, а также срок, за который данная проблема должна быть решена.  </w:t>
      </w: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Приоритет обращения определяется исходя из следующих данных, представленных в Таблице 1.</w:t>
      </w:r>
    </w:p>
    <w:p w:rsidR="000D7E6C" w:rsidRDefault="00992983">
      <w:pPr>
        <w:spacing w:before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35nkun2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Таблица 1 – Критерии определения приоритета обращений</w:t>
      </w:r>
    </w:p>
    <w:tbl>
      <w:tblPr>
        <w:tblStyle w:val="a6"/>
        <w:tblW w:w="96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6945"/>
      </w:tblGrid>
      <w:tr w:rsidR="000D7E6C">
        <w:trPr>
          <w:trHeight w:val="330"/>
          <w:tblHeader/>
        </w:trPr>
        <w:tc>
          <w:tcPr>
            <w:tcW w:w="1276" w:type="dxa"/>
            <w:shd w:val="clear" w:color="auto" w:fill="auto"/>
          </w:tcPr>
          <w:p w:rsidR="000D7E6C" w:rsidRDefault="00992983">
            <w:pPr>
              <w:spacing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</w:tcPr>
          <w:p w:rsidR="000D7E6C" w:rsidRDefault="00992983">
            <w:pPr>
              <w:spacing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важности</w:t>
            </w:r>
          </w:p>
        </w:tc>
        <w:tc>
          <w:tcPr>
            <w:tcW w:w="6945" w:type="dxa"/>
            <w:tcBorders>
              <w:left w:val="single" w:sz="4" w:space="0" w:color="000000"/>
            </w:tcBorders>
            <w:shd w:val="clear" w:color="auto" w:fill="auto"/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Описание, пример</w:t>
            </w:r>
          </w:p>
        </w:tc>
      </w:tr>
      <w:tr w:rsidR="000D7E6C">
        <w:trPr>
          <w:trHeight w:val="330"/>
        </w:trPr>
        <w:tc>
          <w:tcPr>
            <w:tcW w:w="1276" w:type="dxa"/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6945" w:type="dxa"/>
            <w:tcBorders>
              <w:left w:val="single" w:sz="4" w:space="0" w:color="000000"/>
            </w:tcBorders>
          </w:tcPr>
          <w:p w:rsidR="000D7E6C" w:rsidRDefault="009929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об ошибке или ином событии, которое останавливает критически важные бизнес-процессы, обходной путь невозможен. Например, полная недоступность Системы.</w:t>
            </w:r>
          </w:p>
        </w:tc>
      </w:tr>
      <w:tr w:rsidR="000D7E6C">
        <w:trPr>
          <w:trHeight w:val="330"/>
        </w:trPr>
        <w:tc>
          <w:tcPr>
            <w:tcW w:w="1276" w:type="dxa"/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6945" w:type="dxa"/>
            <w:tcBorders>
              <w:left w:val="single" w:sz="4" w:space="0" w:color="000000"/>
            </w:tcBorders>
          </w:tcPr>
          <w:p w:rsidR="000D7E6C" w:rsidRDefault="009929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об ошибке или ином событии, которое замедляет критически важные бизнес-процессы и обходной путь невозможен.</w:t>
            </w:r>
          </w:p>
        </w:tc>
      </w:tr>
      <w:tr w:rsidR="000D7E6C">
        <w:trPr>
          <w:trHeight w:val="330"/>
        </w:trPr>
        <w:tc>
          <w:tcPr>
            <w:tcW w:w="1276" w:type="dxa"/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6945" w:type="dxa"/>
            <w:tcBorders>
              <w:left w:val="single" w:sz="4" w:space="0" w:color="000000"/>
            </w:tcBorders>
          </w:tcPr>
          <w:p w:rsidR="000D7E6C" w:rsidRDefault="009929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об ошибке или ином событии, которое замедляет критически важные бизнес-процессы и обходной путь возможен.</w:t>
            </w:r>
          </w:p>
        </w:tc>
      </w:tr>
      <w:tr w:rsidR="000D7E6C">
        <w:trPr>
          <w:trHeight w:val="330"/>
        </w:trPr>
        <w:tc>
          <w:tcPr>
            <w:tcW w:w="1276" w:type="dxa"/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0D7E6C" w:rsidRDefault="009929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6945" w:type="dxa"/>
            <w:tcBorders>
              <w:left w:val="single" w:sz="4" w:space="0" w:color="000000"/>
            </w:tcBorders>
          </w:tcPr>
          <w:p w:rsidR="000D7E6C" w:rsidRDefault="009929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бращение об ошибке или ином событии, которое некоторым незначительным образом влияет на бизнес-процессы, а также обращение за консультацией по существующей в Системе функциональности. Приоритет всегда используется для запросов на изменение.</w:t>
            </w:r>
          </w:p>
        </w:tc>
      </w:tr>
    </w:tbl>
    <w:p w:rsidR="000D7E6C" w:rsidRDefault="000D7E6C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работ по поддержке пользователей должны соблюдаться сроки, указанные в Таблице 2.</w:t>
      </w:r>
    </w:p>
    <w:p w:rsidR="000D7E6C" w:rsidRDefault="000D7E6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widowControl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1ksv4uv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Таблица 2 – Время обработки обращений пользователей</w:t>
      </w: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843"/>
        <w:gridCol w:w="1843"/>
        <w:gridCol w:w="1842"/>
      </w:tblGrid>
      <w:tr w:rsidR="000D7E6C">
        <w:trPr>
          <w:tblHeader/>
        </w:trPr>
        <w:tc>
          <w:tcPr>
            <w:tcW w:w="2235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 заявки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реакции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линия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линия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Третья линия</w:t>
            </w:r>
          </w:p>
        </w:tc>
      </w:tr>
      <w:tr w:rsidR="000D7E6C">
        <w:trPr>
          <w:trHeight w:val="700"/>
        </w:trPr>
        <w:tc>
          <w:tcPr>
            <w:tcW w:w="2235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(самый высокий приоритет)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843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843" w:type="dxa"/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842" w:type="dxa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суток</w:t>
            </w:r>
          </w:p>
        </w:tc>
      </w:tr>
      <w:tr w:rsidR="000D7E6C">
        <w:trPr>
          <w:trHeight w:val="145"/>
        </w:trPr>
        <w:tc>
          <w:tcPr>
            <w:tcW w:w="2235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суток</w:t>
            </w:r>
          </w:p>
        </w:tc>
      </w:tr>
      <w:tr w:rsidR="000D7E6C">
        <w:trPr>
          <w:trHeight w:val="277"/>
        </w:trPr>
        <w:tc>
          <w:tcPr>
            <w:tcW w:w="2235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 до 8 рабочих дней</w:t>
            </w:r>
          </w:p>
        </w:tc>
      </w:tr>
      <w:tr w:rsidR="000D7E6C">
        <w:trPr>
          <w:trHeight w:val="583"/>
        </w:trPr>
        <w:tc>
          <w:tcPr>
            <w:tcW w:w="2235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(самый низкий приоритет)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 20 минут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рабочих 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D7E6C" w:rsidRDefault="009929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8 до 15 рабочих дней</w:t>
            </w:r>
          </w:p>
        </w:tc>
      </w:tr>
    </w:tbl>
    <w:p w:rsidR="000D7E6C" w:rsidRDefault="000D7E6C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Отклонение от перечисленных сроков проведения работ всех приоритетов допускается не более чем для 1% случаев, за исключением случаев массового выхода из строя программного обеспечения под воздействием внешних факторов или форс-мажорных обстоятельств.</w:t>
      </w:r>
    </w:p>
    <w:p w:rsidR="000D7E6C" w:rsidRDefault="000D7E6C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1"/>
        <w:keepNext w:val="0"/>
        <w:keepLines w:val="0"/>
        <w:widowControl w:val="0"/>
        <w:numPr>
          <w:ilvl w:val="0"/>
          <w:numId w:val="8"/>
        </w:num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bookmarkStart w:id="14" w:name="_vzhzj3vrhhza" w:colFirst="0" w:colLast="0"/>
      <w:bookmarkEnd w:id="14"/>
      <w:r>
        <w:rPr>
          <w:rFonts w:ascii="Times New Roman" w:eastAsia="Times New Roman" w:hAnsi="Times New Roman" w:cs="Times New Roman"/>
        </w:rPr>
        <w:t>Поря</w:t>
      </w:r>
      <w:r>
        <w:rPr>
          <w:rFonts w:ascii="Times New Roman" w:eastAsia="Times New Roman" w:hAnsi="Times New Roman" w:cs="Times New Roman"/>
        </w:rPr>
        <w:t>док приема обращений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 и обработка операторами ЦОО телефонных звонков осуществляется по единому многоканальному телефону службы технической поддержки не менее, чем от 5 пользователей одновременно, и по электронной почте по следующим вопросам:</w:t>
      </w:r>
    </w:p>
    <w:p w:rsidR="000D7E6C" w:rsidRDefault="00992983">
      <w:pPr>
        <w:widowControl w:val="0"/>
        <w:numPr>
          <w:ilvl w:val="0"/>
          <w:numId w:val="3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 и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егистрация обращений; </w:t>
      </w:r>
    </w:p>
    <w:p w:rsidR="000D7E6C" w:rsidRDefault="00992983">
      <w:pPr>
        <w:widowControl w:val="0"/>
        <w:numPr>
          <w:ilvl w:val="0"/>
          <w:numId w:val="3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консультаций по порядку использования Системы;</w:t>
      </w:r>
    </w:p>
    <w:p w:rsidR="000D7E6C" w:rsidRDefault="00992983">
      <w:pPr>
        <w:widowControl w:val="0"/>
        <w:numPr>
          <w:ilvl w:val="0"/>
          <w:numId w:val="3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пользователей о результатах обработки их обращений.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Приём обращений и запросов по телефону службы технической поддержки осуществляется ежедневно с 9:00 до 18:00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часов, кроме выходных и праздничных дней.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Приём обращений и запросов по электронной почте службы технической поддержки осуществляются круглосуточно в режиме 24х7, в течение срока действия Контракта без праздников и выходных. 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и последующая обработка обращений и запросов по электронной почте службы технической поддержки осуществляется ежедневно с 9:00 до 18:00 часов, кроме выходных и праздничных дней.</w:t>
      </w:r>
    </w:p>
    <w:p w:rsidR="000D7E6C" w:rsidRDefault="009929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Техническая поддержка осуществляет обязательную регистрацию и учет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обращений и заявок, поступивших в Техническую поддержку от пользователей Системы.</w:t>
      </w:r>
    </w:p>
    <w:p w:rsidR="000D7E6C" w:rsidRDefault="009929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этого Техподдержка ведет, поддерживает в актуальном состоянии.</w:t>
      </w:r>
    </w:p>
    <w:p w:rsidR="000D7E6C" w:rsidRDefault="00992983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является единым документом для учета обращений в службу технической поддержки.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Обратная связь </w:t>
      </w:r>
      <w:r>
        <w:rPr>
          <w:rFonts w:ascii="Times New Roman" w:eastAsia="Times New Roman" w:hAnsi="Times New Roman" w:cs="Times New Roman"/>
          <w:sz w:val="24"/>
          <w:szCs w:val="24"/>
        </w:rPr>
        <w:t>с пользователями, обратившимся в службу технической поддержки, осуществляется звонком на его телефон или отправкой письма на его электронный адрес.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регистрации обращения Пользователя обязательно должны указываться: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обращения;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время обращен</w:t>
      </w:r>
      <w:r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 обращения;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обратившегося за поддержкой;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 обратившегося за поддержкой;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 для обратной связи;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для обратной связи;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обращения;</w:t>
      </w:r>
    </w:p>
    <w:p w:rsidR="000D7E6C" w:rsidRDefault="00992983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краткое содержание обращения.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работ по поддержке пол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ьзователей Техническая поддержка должна вести Базу знаний. </w:t>
      </w:r>
    </w:p>
    <w:p w:rsidR="000D7E6C" w:rsidRDefault="00992983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поступлении однотипных обращений пользователей в количестве, превышающем 10 штук, Техническая поддержка переводит их в категорию типовых, разработав и разместив в Базе знаний подробное описани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решения вопроса. </w:t>
      </w:r>
    </w:p>
    <w:p w:rsidR="000D7E6C" w:rsidRDefault="00992983">
      <w:pPr>
        <w:widowControl w:val="0"/>
        <w:spacing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пользователей производится в следующей последовательности: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службы поддержки первой линии: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фиксирует в Журнале факт обращения, данные о пользователе, контакты для обратной связи;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фиксирует суть проблемы;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определяет тип и Приоритет проблемы для продолжения дальнейшей работы;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проблема имеет решение, описанное в Базе знаний, и не требует внесения изменений в данные или конфигурацию Системы, специалист первой линии поддержки информирует Пользоват</w:t>
      </w:r>
      <w:r>
        <w:rPr>
          <w:rFonts w:ascii="Times New Roman" w:eastAsia="Times New Roman" w:hAnsi="Times New Roman" w:cs="Times New Roman"/>
          <w:sz w:val="24"/>
          <w:szCs w:val="24"/>
        </w:rPr>
        <w:t>еля о способе решения проблемы и фиксирует факт оказания услуги.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проблема не имеет типового решения или требует внесения изменений в данные или конфигурацию Системы, решение проблемы переводится на вторую линию поддержки. В зависимости от тип</w:t>
      </w:r>
      <w:r>
        <w:rPr>
          <w:rFonts w:ascii="Times New Roman" w:eastAsia="Times New Roman" w:hAnsi="Times New Roman" w:cs="Times New Roman"/>
          <w:sz w:val="24"/>
          <w:szCs w:val="24"/>
        </w:rPr>
        <w:t>а проблемы возможно назначение ответственного исполнителя, постановка проблемы в очередь обработки, информирование пользователя об идентификаторе зарегистрированного обращения в Журнале, сроках его обработки, завершение соединения с Пользователем, либо пер</w:t>
      </w:r>
      <w:r>
        <w:rPr>
          <w:rFonts w:ascii="Times New Roman" w:eastAsia="Times New Roman" w:hAnsi="Times New Roman" w:cs="Times New Roman"/>
          <w:sz w:val="24"/>
          <w:szCs w:val="24"/>
        </w:rPr>
        <w:t>еключение звонка на специалиста службы поддержки третьей линии.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проблемы, находящейся в очереди обращений, ответственный специалист второй или третьей линии поддержки должен приступить в сроки, соответствующие Приоритету проблемы с учетом общего норматива для обработки обращений, но не позднее 3 рабочих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регистрации обращения. Этот факт должен быть зафиксирован в Журнале.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Предложенное специалистом службы поддержки решение проблемы и сроки его реализации должны быть зафиксированы в Журнале, а Пользователь, обратившийся с проблемой, должен быть ув</w:t>
      </w:r>
      <w:r>
        <w:rPr>
          <w:rFonts w:ascii="Times New Roman" w:eastAsia="Times New Roman" w:hAnsi="Times New Roman" w:cs="Times New Roman"/>
          <w:sz w:val="24"/>
          <w:szCs w:val="24"/>
        </w:rPr>
        <w:t>едомлен об этом факте по указанным при регистрации обращения контактным данным.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необходимости, для решения очередной проблемы, специалист второй линии поддержки может связаться с Пользователем для уточнения условий обнаружения проблемы или для получени</w:t>
      </w:r>
      <w:r>
        <w:rPr>
          <w:rFonts w:ascii="Times New Roman" w:eastAsia="Times New Roman" w:hAnsi="Times New Roman" w:cs="Times New Roman"/>
          <w:sz w:val="24"/>
          <w:szCs w:val="24"/>
        </w:rPr>
        <w:t>я дополнительных сведений.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обнаружения дефекта в работе Системы (признаком дефекта является не соответствующая Руководству пользователя работа Системы), специалист второй линии поддержки фиксирует признаки дефекта и передает обработку проблемы на </w:t>
      </w:r>
      <w:r>
        <w:rPr>
          <w:rFonts w:ascii="Times New Roman" w:eastAsia="Times New Roman" w:hAnsi="Times New Roman" w:cs="Times New Roman"/>
          <w:sz w:val="24"/>
          <w:szCs w:val="24"/>
        </w:rPr>
        <w:t>третью линию.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передачи обращения на третью линию поддержки должны быть зафиксированы причины передачи проблемы специалистам третьей линии поддержки. Пользователь, обратившийся с проблемой, должен быть информирован о продлении сроков устранения проблемы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объективным причинам.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Специалисты третьей линии поддержки должны приступить к разрешению очередной назначенной проблемы не позднее 1 рабочего дня с момента регистрации обращения, при этом должна быть соблюдена следующая последовательность действий: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заф</w:t>
      </w:r>
      <w:r>
        <w:rPr>
          <w:rFonts w:ascii="Times New Roman" w:eastAsia="Times New Roman" w:hAnsi="Times New Roman" w:cs="Times New Roman"/>
          <w:sz w:val="24"/>
          <w:szCs w:val="24"/>
        </w:rPr>
        <w:t>иксирован факт начала обработки обращения;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проанализированы причины и признаки возникновения проблемы;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назначены ответственные лица;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определены сроки решения проблемы на третьей линии;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аварий при работе в Системе: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 анализ причины ав</w:t>
      </w:r>
      <w:r>
        <w:rPr>
          <w:rFonts w:ascii="Times New Roman" w:eastAsia="Times New Roman" w:hAnsi="Times New Roman" w:cs="Times New Roman"/>
          <w:sz w:val="24"/>
          <w:szCs w:val="24"/>
        </w:rPr>
        <w:t>арии;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выработаны решения по восстановлению работоспособности Системы;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необходимые мероприятия для восстановления работоспособности Системы;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уведомлен о решении проблемы.</w:t>
      </w:r>
    </w:p>
    <w:p w:rsidR="000D7E6C" w:rsidRDefault="00992983">
      <w:pPr>
        <w:widowControl w:val="0"/>
        <w:numPr>
          <w:ilvl w:val="0"/>
          <w:numId w:val="1"/>
        </w:numPr>
        <w:spacing w:line="360" w:lineRule="auto"/>
        <w:ind w:left="99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дефекта в работе Системы: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подтвержден факт обна</w:t>
      </w:r>
      <w:r>
        <w:rPr>
          <w:rFonts w:ascii="Times New Roman" w:eastAsia="Times New Roman" w:hAnsi="Times New Roman" w:cs="Times New Roman"/>
          <w:sz w:val="24"/>
          <w:szCs w:val="24"/>
        </w:rPr>
        <w:t>ружения дефекта;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сформулирована постановка задачи по устранению дефекта;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определены предварительные сроки устранения дефекта;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реализован комплекс необходимых мероприятий по устранению дефекта;</w:t>
      </w:r>
    </w:p>
    <w:p w:rsidR="000D7E6C" w:rsidRDefault="00992983">
      <w:pPr>
        <w:widowControl w:val="0"/>
        <w:numPr>
          <w:ilvl w:val="0"/>
          <w:numId w:val="5"/>
        </w:numPr>
        <w:spacing w:line="36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инициирована процедура обновления Системы. Процесс обновления Системы описан в п. 5 Регламента.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выпуска экстренных обновлений, специалист третьей линии поддержки инициирует процедуру обновления Системы в рамках услуги технической поддержки Системы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7E6C" w:rsidRDefault="00992983">
      <w:pPr>
        <w:widowControl w:val="0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проблем, с которыми обращаются Пользователи, специалисты технической поддержки должны использовать для сокращения времени решения проблем внутреннюю Базу знаний обработки обращений.</w:t>
      </w:r>
    </w:p>
    <w:p w:rsidR="000D7E6C" w:rsidRDefault="000D7E6C">
      <w:pPr>
        <w:widowControl w:val="0"/>
        <w:spacing w:line="360" w:lineRule="auto"/>
        <w:ind w:left="-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службы технической поддержки Системы не сможет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омочь в решении проблемы, указанной в обращении, в случае если: 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невозможно идентифицировать пользователя (пользователь не указывает в обращении или отказывается сообщить специалисту сведения, необходимые для его идентификации и осуществления обратной связ</w:t>
      </w:r>
      <w:r>
        <w:rPr>
          <w:rFonts w:ascii="Times New Roman" w:eastAsia="Times New Roman" w:hAnsi="Times New Roman" w:cs="Times New Roman"/>
          <w:sz w:val="24"/>
          <w:szCs w:val="24"/>
        </w:rPr>
        <w:t>и);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невозможно повторить описанную проблему;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не может предоставить достаточно информации для решения проблемы;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выполняет действия в нарушение технических требований по использованию программного продукта;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выходит за рамки т</w:t>
      </w:r>
      <w:r>
        <w:rPr>
          <w:rFonts w:ascii="Times New Roman" w:eastAsia="Times New Roman" w:hAnsi="Times New Roman" w:cs="Times New Roman"/>
          <w:sz w:val="24"/>
          <w:szCs w:val="24"/>
        </w:rPr>
        <w:t>ехнической поддержки;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задан некорректно или обсуждение вопроса проводится неконструктивно, и решение проблемы затягивается из-за несвоевременного предоставления информации по обращению.</w:t>
      </w:r>
    </w:p>
    <w:p w:rsidR="000D7E6C" w:rsidRDefault="0099298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обслуживания, определенный данным Регламентом, не гаран</w:t>
      </w:r>
      <w:r>
        <w:rPr>
          <w:rFonts w:ascii="Times New Roman" w:eastAsia="Times New Roman" w:hAnsi="Times New Roman" w:cs="Times New Roman"/>
          <w:sz w:val="24"/>
          <w:szCs w:val="24"/>
        </w:rPr>
        <w:t>тируется в случае, когда неработоспособность Системы была прямо или косвенно вызвана: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причинами, находящимися за пределами разумного контроля Технической поддержки, включая, но не ограничиваясь: войны, вооруженные конфликты, терроризм, пожар, наводнение, э</w:t>
      </w:r>
      <w:r>
        <w:rPr>
          <w:rFonts w:ascii="Times New Roman" w:eastAsia="Times New Roman" w:hAnsi="Times New Roman" w:cs="Times New Roman"/>
          <w:sz w:val="24"/>
          <w:szCs w:val="24"/>
        </w:rPr>
        <w:t>пидемии, недоступность или нарушение функционирования телекоммуникационных сетей и оборудования третьих лиц, нарушения работы транспорта, сетевые атаки или несанкционированный доступ, сбои программного обеспечения, разработанного третьими лицами, невозможн</w:t>
      </w:r>
      <w:r>
        <w:rPr>
          <w:rFonts w:ascii="Times New Roman" w:eastAsia="Times New Roman" w:hAnsi="Times New Roman" w:cs="Times New Roman"/>
          <w:sz w:val="24"/>
          <w:szCs w:val="24"/>
        </w:rPr>
        <w:t>ость получения расходных материалов, электроэнергии и других необходимых для обеспечения работоспособности Системы  ресурсов;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неработоспособностью телекоммуникационных сетей;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ликвидацией аварийных ситуаций, которые вызваны обстоятельствами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непреодолимой си</w:t>
      </w:r>
      <w:r>
        <w:rPr>
          <w:rFonts w:ascii="Times New Roman" w:eastAsia="Times New Roman" w:hAnsi="Times New Roman" w:cs="Times New Roman"/>
          <w:sz w:val="24"/>
          <w:szCs w:val="24"/>
        </w:rPr>
        <w:t>лы;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действиями уполномоченных им лиц, включая несанкционированное изменение Системы;</w:t>
      </w:r>
    </w:p>
    <w:p w:rsidR="000D7E6C" w:rsidRDefault="00992983">
      <w:pPr>
        <w:widowControl w:val="0"/>
        <w:numPr>
          <w:ilvl w:val="0"/>
          <w:numId w:val="11"/>
        </w:numPr>
        <w:spacing w:line="360" w:lineRule="auto"/>
        <w:ind w:left="993" w:hanging="36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отказами программного обеспечения и коммуникационного оборудования;</w:t>
      </w:r>
    </w:p>
    <w:p w:rsidR="000D7E6C" w:rsidRDefault="000D7E6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992983">
      <w:pPr>
        <w:pStyle w:val="1"/>
        <w:keepNext w:val="0"/>
        <w:keepLines w:val="0"/>
        <w:widowControl w:val="0"/>
        <w:numPr>
          <w:ilvl w:val="0"/>
          <w:numId w:val="8"/>
        </w:num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bookmarkStart w:id="15" w:name="_v6yqys39igqs" w:colFirst="0" w:colLast="0"/>
      <w:bookmarkEnd w:id="15"/>
      <w:r>
        <w:rPr>
          <w:rFonts w:ascii="Times New Roman" w:eastAsia="Times New Roman" w:hAnsi="Times New Roman" w:cs="Times New Roman"/>
        </w:rPr>
        <w:t>Периодическая отчетность</w:t>
      </w:r>
    </w:p>
    <w:p w:rsidR="000D7E6C" w:rsidRDefault="00992983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окончании этапа проведения опытной эксплуатации техническая поддержка предоставляет Отчет о проведении опытной эксплуатации (включая Журнал опытной эксплуатации и Базу знаний).</w:t>
      </w:r>
    </w:p>
    <w:p w:rsidR="000D7E6C" w:rsidRDefault="000D7E6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0D7E6C">
      <w:pPr>
        <w:pStyle w:val="1"/>
        <w:keepLines w:val="0"/>
        <w:spacing w:before="240" w:after="0" w:line="360" w:lineRule="auto"/>
        <w:rPr>
          <w:rFonts w:ascii="Times New Roman" w:eastAsia="Times New Roman" w:hAnsi="Times New Roman" w:cs="Times New Roman"/>
        </w:rPr>
      </w:pPr>
      <w:bookmarkStart w:id="16" w:name="_f7kysm3j8xua" w:colFirst="0" w:colLast="0"/>
      <w:bookmarkEnd w:id="16"/>
    </w:p>
    <w:p w:rsidR="000D7E6C" w:rsidRDefault="000D7E6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E6C" w:rsidRDefault="000D7E6C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</w:rPr>
      </w:pPr>
    </w:p>
    <w:p w:rsidR="000D7E6C" w:rsidRDefault="000D7E6C">
      <w:pPr>
        <w:rPr>
          <w:rFonts w:ascii="Times New Roman" w:eastAsia="Times New Roman" w:hAnsi="Times New Roman" w:cs="Times New Roman"/>
        </w:rPr>
      </w:pPr>
    </w:p>
    <w:p w:rsidR="000D7E6C" w:rsidRDefault="00992983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17" w:name="_hmlmkoyadl8" w:colFirst="0" w:colLast="0"/>
      <w:bookmarkEnd w:id="17"/>
      <w:r>
        <w:br w:type="page"/>
      </w:r>
    </w:p>
    <w:p w:rsidR="000D7E6C" w:rsidRDefault="00992983">
      <w:pPr>
        <w:pStyle w:val="1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</w:rPr>
      </w:pPr>
      <w:bookmarkStart w:id="18" w:name="_xgxiree3hajj" w:colFirst="0" w:colLast="0"/>
      <w:bookmarkEnd w:id="18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:rsidR="000D7E6C" w:rsidRDefault="0099298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</w:t>
      </w:r>
      <w:r>
        <w:rPr>
          <w:rFonts w:ascii="Times New Roman" w:eastAsia="Times New Roman" w:hAnsi="Times New Roman" w:cs="Times New Roman"/>
          <w:sz w:val="28"/>
          <w:szCs w:val="28"/>
        </w:rPr>
        <w:t>ы и сокращения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:rsidR="000D7E6C" w:rsidRDefault="000D7E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D7E6C" w:rsidRDefault="00992983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lnxbz9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8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0D7E6C">
        <w:trPr>
          <w:tblHeader/>
        </w:trPr>
        <w:tc>
          <w:tcPr>
            <w:tcW w:w="2209" w:type="dxa"/>
          </w:tcPr>
          <w:p w:rsidR="000D7E6C" w:rsidRDefault="009929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0D7E6C" w:rsidRDefault="009929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0D7E6C" w:rsidRDefault="00992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9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  <w:bookmarkStart w:id="20" w:name="_GoBack"/>
            <w:bookmarkEnd w:id="20"/>
          </w:p>
        </w:tc>
      </w:tr>
      <w:tr w:rsidR="000D7E6C">
        <w:tc>
          <w:tcPr>
            <w:tcW w:w="2209" w:type="dxa"/>
          </w:tcPr>
          <w:p w:rsidR="000D7E6C" w:rsidRDefault="00992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0D7E6C" w:rsidRDefault="00992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увеличенной мощности, расположенная в защищенных помещениях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самым обеспечивается защита этих данных.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0D7E6C">
        <w:tc>
          <w:tcPr>
            <w:tcW w:w="2209" w:type="dxa"/>
          </w:tcPr>
          <w:p w:rsidR="000D7E6C" w:rsidRDefault="009929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0D7E6C" w:rsidRDefault="0099298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0D7E6C" w:rsidRDefault="000D7E6C">
      <w:pPr>
        <w:pStyle w:val="1"/>
        <w:ind w:left="720"/>
        <w:rPr>
          <w:rFonts w:ascii="Times New Roman" w:eastAsia="Times New Roman" w:hAnsi="Times New Roman" w:cs="Times New Roman"/>
        </w:rPr>
      </w:pPr>
      <w:bookmarkStart w:id="21" w:name="_5j6glsck4q9j" w:colFirst="0" w:colLast="0"/>
      <w:bookmarkEnd w:id="21"/>
    </w:p>
    <w:sectPr w:rsidR="000D7E6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7F29"/>
    <w:multiLevelType w:val="multilevel"/>
    <w:tmpl w:val="405201F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85891"/>
    <w:multiLevelType w:val="multilevel"/>
    <w:tmpl w:val="006A3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000063"/>
    <w:multiLevelType w:val="multilevel"/>
    <w:tmpl w:val="EB54B426"/>
    <w:lvl w:ilvl="0">
      <w:start w:val="1"/>
      <w:numFmt w:val="decimal"/>
      <w:lvlText w:val="%1."/>
      <w:lvlJc w:val="left"/>
      <w:pPr>
        <w:ind w:left="0" w:firstLine="624"/>
      </w:pPr>
    </w:lvl>
    <w:lvl w:ilvl="1">
      <w:start w:val="1"/>
      <w:numFmt w:val="bullet"/>
      <w:lvlText w:val="o"/>
      <w:lvlJc w:val="left"/>
      <w:pPr>
        <w:ind w:left="20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303789"/>
    <w:multiLevelType w:val="multilevel"/>
    <w:tmpl w:val="85D23E24"/>
    <w:lvl w:ilvl="0">
      <w:start w:val="1"/>
      <w:numFmt w:val="bullet"/>
      <w:lvlText w:val="−"/>
      <w:lvlJc w:val="left"/>
      <w:pPr>
        <w:ind w:left="0" w:firstLine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11D4A"/>
    <w:multiLevelType w:val="multilevel"/>
    <w:tmpl w:val="B692B1E4"/>
    <w:lvl w:ilvl="0">
      <w:start w:val="1"/>
      <w:numFmt w:val="bullet"/>
      <w:lvlText w:val="–"/>
      <w:lvlJc w:val="left"/>
      <w:pPr>
        <w:ind w:left="0" w:firstLine="624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094DC1"/>
    <w:multiLevelType w:val="multilevel"/>
    <w:tmpl w:val="5B9872A8"/>
    <w:lvl w:ilvl="0">
      <w:start w:val="1"/>
      <w:numFmt w:val="bullet"/>
      <w:lvlText w:val="−"/>
      <w:lvlJc w:val="left"/>
      <w:pPr>
        <w:ind w:left="148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B10F94"/>
    <w:multiLevelType w:val="multilevel"/>
    <w:tmpl w:val="8DAA4B8C"/>
    <w:lvl w:ilvl="0">
      <w:start w:val="1"/>
      <w:numFmt w:val="decimal"/>
      <w:lvlText w:val="%1."/>
      <w:lvlJc w:val="left"/>
      <w:pPr>
        <w:ind w:left="-84" w:firstLine="708"/>
      </w:pPr>
    </w:lvl>
    <w:lvl w:ilvl="1">
      <w:start w:val="1"/>
      <w:numFmt w:val="bullet"/>
      <w:lvlText w:val="▪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A92EB0"/>
    <w:multiLevelType w:val="multilevel"/>
    <w:tmpl w:val="BF62ADB4"/>
    <w:lvl w:ilvl="0">
      <w:start w:val="1"/>
      <w:numFmt w:val="bullet"/>
      <w:lvlText w:val="–"/>
      <w:lvlJc w:val="left"/>
      <w:pPr>
        <w:ind w:left="0" w:firstLine="624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B51D13"/>
    <w:multiLevelType w:val="multilevel"/>
    <w:tmpl w:val="57967E2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9800A6"/>
    <w:multiLevelType w:val="multilevel"/>
    <w:tmpl w:val="14403CA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D91477"/>
    <w:multiLevelType w:val="multilevel"/>
    <w:tmpl w:val="A3D2538A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6C"/>
    <w:rsid w:val="000D7E6C"/>
    <w:rsid w:val="0099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9E53"/>
  <w15:docId w15:val="{A33D115E-70AD-4095-8087-23708EC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2688</Words>
  <Characters>15325</Characters>
  <Application>Microsoft Office Word</Application>
  <DocSecurity>0</DocSecurity>
  <Lines>127</Lines>
  <Paragraphs>35</Paragraphs>
  <ScaleCrop>false</ScaleCrop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2024-04-23T06:44:00Z</dcterms:created>
  <dcterms:modified xsi:type="dcterms:W3CDTF">2024-04-23T06:46:00Z</dcterms:modified>
</cp:coreProperties>
</file>